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82" w:rsidRPr="002B66EE" w:rsidRDefault="00E45FC2" w:rsidP="00E03282">
      <w:pPr>
        <w:spacing w:line="240" w:lineRule="auto"/>
        <w:rPr>
          <w:sz w:val="22"/>
        </w:rPr>
      </w:pPr>
      <w:r>
        <w:rPr>
          <w:sz w:val="22"/>
        </w:rPr>
        <w:t>January 11</w:t>
      </w:r>
      <w:r w:rsidR="00E03282" w:rsidRPr="002B66EE">
        <w:rPr>
          <w:sz w:val="22"/>
        </w:rPr>
        <w:t>, 201</w:t>
      </w:r>
      <w:r>
        <w:rPr>
          <w:sz w:val="22"/>
        </w:rPr>
        <w:t>6</w:t>
      </w:r>
      <w:bookmarkStart w:id="0" w:name="_GoBack"/>
      <w:bookmarkEnd w:id="0"/>
    </w:p>
    <w:p w:rsidR="00E03282" w:rsidRPr="002B66EE" w:rsidRDefault="00E03282" w:rsidP="00E03282">
      <w:pPr>
        <w:spacing w:line="240" w:lineRule="auto"/>
        <w:rPr>
          <w:sz w:val="22"/>
        </w:rPr>
      </w:pP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Editor-in-Chief</w:t>
      </w:r>
    </w:p>
    <w:p w:rsidR="00E03282" w:rsidRPr="00182822" w:rsidRDefault="003644D7" w:rsidP="00E03282">
      <w:pPr>
        <w:spacing w:line="240" w:lineRule="auto"/>
        <w:rPr>
          <w:i/>
          <w:sz w:val="22"/>
        </w:rPr>
      </w:pPr>
      <w:r>
        <w:rPr>
          <w:i/>
          <w:sz w:val="22"/>
        </w:rPr>
        <w:t>International Review of Research in Open and Distributed Learning</w:t>
      </w:r>
      <w:r w:rsidR="00E03282" w:rsidRPr="00182822">
        <w:rPr>
          <w:i/>
          <w:sz w:val="22"/>
        </w:rPr>
        <w:t xml:space="preserve"> </w:t>
      </w:r>
    </w:p>
    <w:p w:rsidR="00E03282" w:rsidRPr="002B66EE" w:rsidRDefault="00E03282" w:rsidP="00E03282">
      <w:pPr>
        <w:spacing w:line="240" w:lineRule="auto"/>
        <w:rPr>
          <w:sz w:val="22"/>
        </w:rPr>
      </w:pP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Dear Editor-in-Chief:</w:t>
      </w:r>
    </w:p>
    <w:p w:rsidR="00E03282" w:rsidRPr="002B66EE" w:rsidRDefault="00E03282" w:rsidP="00E03282">
      <w:pPr>
        <w:spacing w:line="240" w:lineRule="auto"/>
        <w:rPr>
          <w:sz w:val="22"/>
        </w:rPr>
      </w:pP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 xml:space="preserve">I am enclosing a submission to </w:t>
      </w:r>
      <w:r w:rsidR="003644D7">
        <w:rPr>
          <w:i/>
          <w:sz w:val="22"/>
        </w:rPr>
        <w:t>International Review of Research in Open and Distributed Learning</w:t>
      </w:r>
      <w:r w:rsidR="003644D7" w:rsidRPr="00182822">
        <w:rPr>
          <w:i/>
          <w:sz w:val="22"/>
        </w:rPr>
        <w:t xml:space="preserve"> </w:t>
      </w:r>
      <w:r w:rsidRPr="002B66EE">
        <w:rPr>
          <w:sz w:val="22"/>
        </w:rPr>
        <w:t xml:space="preserve">entitled “The Effects of </w:t>
      </w:r>
      <w:r w:rsidR="003644D7">
        <w:rPr>
          <w:sz w:val="22"/>
        </w:rPr>
        <w:t xml:space="preserve">Online </w:t>
      </w:r>
      <w:r w:rsidRPr="002B66EE">
        <w:rPr>
          <w:sz w:val="22"/>
        </w:rPr>
        <w:t xml:space="preserve">Interactions on the Relationship between Learning-Related Anxiety and Intention to Persist among E-Learning Students with Visual Impairment.” The manuscript is </w:t>
      </w:r>
      <w:r w:rsidR="00EF1549">
        <w:rPr>
          <w:sz w:val="22"/>
        </w:rPr>
        <w:t>27</w:t>
      </w:r>
      <w:r w:rsidRPr="002B66EE">
        <w:rPr>
          <w:sz w:val="22"/>
        </w:rPr>
        <w:t xml:space="preserve"> pages long and has </w:t>
      </w:r>
      <w:r w:rsidR="003644D7">
        <w:rPr>
          <w:sz w:val="22"/>
        </w:rPr>
        <w:t>five</w:t>
      </w:r>
      <w:r w:rsidRPr="002B66EE">
        <w:rPr>
          <w:sz w:val="22"/>
        </w:rPr>
        <w:t xml:space="preserve"> tables and three figures. 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 xml:space="preserve">In Korea, the number of e-learning students with visual impairment has increased over the last decade. Web-based distance education has provided students with visual impairment with an enhanced opportunity for higher education. However, these students have trouble with the e-learning process and frequently drop out of cyber universities because of a lack of reasonable accommodations, a personal lack of learning skills, and a gap between the modern technology used in web-based distance education settings and rehabilitation devices. 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We examined the relationship among learning-related anxiety, online interactions, and intention to persist among e-learning students with visual impairment. We found that three types of online interactions had different roles and impacts when learning-related anxiety negatively affected intention to persist. We suggested ways of increasing intention to persist among e-learning students with visual impairment. Our study is a preliminary attempt to draw attention to an understudied area of web-based distance education among students with visual impairment.</w:t>
      </w:r>
    </w:p>
    <w:p w:rsidR="00E03282" w:rsidRPr="002B66EE" w:rsidRDefault="00E03282" w:rsidP="00E03282">
      <w:pPr>
        <w:spacing w:line="240" w:lineRule="auto"/>
        <w:rPr>
          <w:sz w:val="22"/>
        </w:rPr>
      </w:pP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 xml:space="preserve">We confirm that this manuscript has not been published elsewhere and is not under consideration elsewhere. My co-authors and I have read and approved the manuscript for its submission to </w:t>
      </w:r>
      <w:r w:rsidR="003644D7">
        <w:rPr>
          <w:i/>
          <w:sz w:val="22"/>
        </w:rPr>
        <w:t>International Review of Research in Open and Distributed Learning</w:t>
      </w:r>
      <w:r w:rsidRPr="002B66EE">
        <w:rPr>
          <w:sz w:val="22"/>
        </w:rPr>
        <w:t xml:space="preserve">. </w:t>
      </w:r>
    </w:p>
    <w:p w:rsidR="00E03282" w:rsidRPr="002B66EE" w:rsidRDefault="00E03282" w:rsidP="00E03282">
      <w:pPr>
        <w:spacing w:line="240" w:lineRule="auto"/>
        <w:rPr>
          <w:sz w:val="22"/>
        </w:rPr>
      </w:pP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 xml:space="preserve">The following information is for the lead author: 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 xml:space="preserve">Yunjin Oh, PhD, Associate Professor 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Sejong Cyber University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121 Gunja-ro, Gwangjin-gu, Mubang-gwan 309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Seoul 05000, Korea (ROK)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Tel: 82-2-2204-8030, Mobile: 82-10-9019-9672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Fax: 82-2-2204-8650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E-mail address: yunjin@sjcu.ac.kr</w:t>
      </w:r>
    </w:p>
    <w:p w:rsidR="00E03282" w:rsidRPr="002B66EE" w:rsidRDefault="00E03282" w:rsidP="00E03282">
      <w:pPr>
        <w:spacing w:line="240" w:lineRule="auto"/>
        <w:rPr>
          <w:sz w:val="22"/>
        </w:rPr>
      </w:pP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The following information is for the corresponding author: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 xml:space="preserve">Soon Min Lee, PhD, Assistance Professor 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Sejong Cyber University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121 Gunja-ro, Gwangjin-gu, Mubang-gwan 321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Seoul 05000, Korea (ROK)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Tel: 82-2-2204-8094, Mobile: 82-10-8861-1707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Fax: 82-2-2204-8650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E-mail address: smlee2@sjcu.ac.kr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 xml:space="preserve"> 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 xml:space="preserve">We look forward to hearing from you at your earliest convenience. </w:t>
      </w:r>
    </w:p>
    <w:p w:rsidR="00E03282" w:rsidRPr="002B66EE" w:rsidRDefault="00E03282" w:rsidP="00E03282">
      <w:pPr>
        <w:spacing w:line="240" w:lineRule="auto"/>
        <w:rPr>
          <w:sz w:val="22"/>
        </w:rPr>
      </w:pP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 xml:space="preserve">Yours sincerely, </w:t>
      </w:r>
    </w:p>
    <w:p w:rsidR="00E03282" w:rsidRPr="002B66EE" w:rsidRDefault="00E03282" w:rsidP="00E03282">
      <w:pPr>
        <w:spacing w:line="240" w:lineRule="auto"/>
        <w:rPr>
          <w:sz w:val="22"/>
        </w:rPr>
      </w:pP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Soon Min Lee, PhD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 xml:space="preserve">Assistance Professor 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Sejong Cyber University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121 Gunja-ro, Gwangjin-gu, Mubang-gwan 321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lastRenderedPageBreak/>
        <w:t>Seoul 05000, Korea (ROK)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Tel: 82-2-2204-8094, Mobile: 82-10-8861-1707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Fax: 82-2-2204-8650</w:t>
      </w:r>
    </w:p>
    <w:p w:rsidR="00E03282" w:rsidRPr="002B66EE" w:rsidRDefault="00E03282" w:rsidP="00E03282">
      <w:pPr>
        <w:spacing w:line="240" w:lineRule="auto"/>
        <w:rPr>
          <w:sz w:val="22"/>
        </w:rPr>
      </w:pPr>
      <w:r w:rsidRPr="002B66EE">
        <w:rPr>
          <w:sz w:val="22"/>
        </w:rPr>
        <w:t>E-mail address: smlee2@sjcu.ac.kr</w:t>
      </w:r>
    </w:p>
    <w:p w:rsidR="00F65796" w:rsidRDefault="00F65796"/>
    <w:sectPr w:rsidR="00F6579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879" w:rsidRDefault="005B4879" w:rsidP="0077004D">
      <w:pPr>
        <w:spacing w:line="240" w:lineRule="auto"/>
      </w:pPr>
      <w:r>
        <w:separator/>
      </w:r>
    </w:p>
  </w:endnote>
  <w:endnote w:type="continuationSeparator" w:id="0">
    <w:p w:rsidR="005B4879" w:rsidRDefault="005B4879" w:rsidP="00770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879" w:rsidRDefault="005B4879" w:rsidP="0077004D">
      <w:pPr>
        <w:spacing w:line="240" w:lineRule="auto"/>
      </w:pPr>
      <w:r>
        <w:separator/>
      </w:r>
    </w:p>
  </w:footnote>
  <w:footnote w:type="continuationSeparator" w:id="0">
    <w:p w:rsidR="005B4879" w:rsidRDefault="005B4879" w:rsidP="007700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82"/>
    <w:rsid w:val="00336086"/>
    <w:rsid w:val="003644D7"/>
    <w:rsid w:val="005B4879"/>
    <w:rsid w:val="005D47EA"/>
    <w:rsid w:val="00731DB6"/>
    <w:rsid w:val="0077004D"/>
    <w:rsid w:val="00A52D93"/>
    <w:rsid w:val="00A60404"/>
    <w:rsid w:val="00BF2BE6"/>
    <w:rsid w:val="00D74443"/>
    <w:rsid w:val="00E03282"/>
    <w:rsid w:val="00E45FC2"/>
    <w:rsid w:val="00EF1549"/>
    <w:rsid w:val="00F6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D71989-3871-4CFC-B0C3-3A59112A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282"/>
    <w:pPr>
      <w:spacing w:after="0" w:line="48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0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7004D"/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styleId="a4">
    <w:name w:val="footer"/>
    <w:basedOn w:val="a"/>
    <w:link w:val="Char0"/>
    <w:uiPriority w:val="99"/>
    <w:unhideWhenUsed/>
    <w:rsid w:val="00770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7004D"/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2016-01-08T04:44:00Z</dcterms:created>
  <dcterms:modified xsi:type="dcterms:W3CDTF">2016-01-11T02:08:00Z</dcterms:modified>
</cp:coreProperties>
</file>